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CF" w:rsidRDefault="00AB75C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AB75CF" w:rsidRDefault="00555C77">
      <w:pPr>
        <w:pStyle w:val="BodyText"/>
        <w:kinsoku w:val="0"/>
        <w:overflowPunct w:val="0"/>
        <w:spacing w:line="1277" w:lineRule="exact"/>
        <w:rPr>
          <w:rFonts w:ascii="Times New Roman" w:hAnsi="Times New Roman" w:cs="Times New Roman"/>
          <w:position w:val="-26"/>
          <w:sz w:val="20"/>
          <w:szCs w:val="20"/>
        </w:rPr>
      </w:pPr>
      <w:r>
        <w:rPr>
          <w:rFonts w:ascii="Times New Roman" w:hAnsi="Times New Roman" w:cs="Times New Roman"/>
          <w:noProof/>
          <w:position w:val="-26"/>
          <w:sz w:val="20"/>
          <w:szCs w:val="20"/>
        </w:rPr>
        <w:drawing>
          <wp:inline distT="0" distB="0" distL="0" distR="0" wp14:anchorId="182F62E2" wp14:editId="6CF137F0">
            <wp:extent cx="150368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CF" w:rsidRDefault="00AB75CF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</w:rPr>
      </w:pPr>
    </w:p>
    <w:p w:rsidR="00AB75CF" w:rsidRDefault="00AB75CF">
      <w:pPr>
        <w:pStyle w:val="BodyText"/>
        <w:kinsoku w:val="0"/>
        <w:overflowPunct w:val="0"/>
        <w:spacing w:before="73"/>
        <w:ind w:left="4101" w:right="3273" w:hanging="708"/>
      </w:pPr>
      <w:r>
        <w:t xml:space="preserve">Minutes of the </w:t>
      </w:r>
      <w:r>
        <w:rPr>
          <w:u w:val="single"/>
        </w:rPr>
        <w:t>Chapter</w:t>
      </w:r>
      <w:r>
        <w:rPr>
          <w:spacing w:val="-14"/>
          <w:u w:val="single"/>
        </w:rPr>
        <w:t xml:space="preserve"> </w:t>
      </w:r>
      <w:r>
        <w:t>Meeting EWI</w:t>
      </w:r>
      <w:r>
        <w:rPr>
          <w:position w:val="6"/>
          <w:sz w:val="16"/>
          <w:szCs w:val="16"/>
        </w:rPr>
        <w:t xml:space="preserve">® </w:t>
      </w:r>
      <w:r>
        <w:t>of</w:t>
      </w:r>
      <w:r>
        <w:rPr>
          <w:spacing w:val="18"/>
        </w:rPr>
        <w:t xml:space="preserve"> </w:t>
      </w:r>
      <w:r w:rsidR="00362AE7">
        <w:t xml:space="preserve">Memphis </w:t>
      </w:r>
      <w:r w:rsidR="001A7A5B">
        <w:t>December 10, 2015</w:t>
      </w:r>
    </w:p>
    <w:p w:rsidR="00AB75CF" w:rsidRDefault="00AB75C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75CF" w:rsidRDefault="00AB75CF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AB75CF" w:rsidRDefault="00AB75CF">
      <w:pPr>
        <w:pStyle w:val="Heading1"/>
        <w:kinsoku w:val="0"/>
        <w:overflowPunct w:val="0"/>
        <w:spacing w:before="73"/>
        <w:ind w:right="3273"/>
        <w:rPr>
          <w:b w:val="0"/>
          <w:bCs w:val="0"/>
        </w:rPr>
      </w:pPr>
      <w:r>
        <w:rPr>
          <w:u w:val="single"/>
        </w:rPr>
        <w:t>Call to</w:t>
      </w:r>
      <w:r>
        <w:rPr>
          <w:spacing w:val="-7"/>
          <w:u w:val="single"/>
        </w:rPr>
        <w:t xml:space="preserve"> </w:t>
      </w:r>
      <w:r>
        <w:rPr>
          <w:u w:val="single"/>
        </w:rPr>
        <w:t>Order</w:t>
      </w:r>
    </w:p>
    <w:p w:rsidR="00AB75CF" w:rsidRDefault="00AB75CF">
      <w:pPr>
        <w:pStyle w:val="BodyText"/>
        <w:kinsoku w:val="0"/>
        <w:overflowPunct w:val="0"/>
        <w:spacing w:before="1"/>
        <w:ind w:right="142"/>
      </w:pPr>
      <w:r>
        <w:t xml:space="preserve">The EWI of Memphis Chapter meeting </w:t>
      </w:r>
      <w:r w:rsidR="00362AE7">
        <w:t xml:space="preserve">was held on Thursday, </w:t>
      </w:r>
      <w:r w:rsidR="004B6778">
        <w:t>December 10</w:t>
      </w:r>
      <w:r>
        <w:t>,</w:t>
      </w:r>
      <w:r w:rsidR="00362AE7">
        <w:t xml:space="preserve"> 2015</w:t>
      </w:r>
      <w:r w:rsidR="00E83C55">
        <w:t xml:space="preserve">, </w:t>
      </w:r>
      <w:r>
        <w:t xml:space="preserve">at </w:t>
      </w:r>
      <w:r w:rsidR="004B6778">
        <w:t>The University Club</w:t>
      </w:r>
      <w:r w:rsidR="00BB46B2">
        <w:t xml:space="preserve"> in Memphis, TN</w:t>
      </w:r>
      <w:r w:rsidR="00F95FE4">
        <w:t xml:space="preserve">. </w:t>
      </w:r>
      <w:r w:rsidR="00E83C55">
        <w:t xml:space="preserve"> </w:t>
      </w:r>
      <w:r>
        <w:t>The meeting was c</w:t>
      </w:r>
      <w:r w:rsidR="00362AE7">
        <w:t>alled to order by President Linda Grissom (Medtronic</w:t>
      </w:r>
      <w:r w:rsidR="008D2B48">
        <w:t>, Inc.</w:t>
      </w:r>
      <w:r w:rsidR="00362AE7">
        <w:t xml:space="preserve">) at </w:t>
      </w:r>
      <w:proofErr w:type="gramStart"/>
      <w:r w:rsidR="00253B6F">
        <w:t xml:space="preserve">6:19 </w:t>
      </w:r>
      <w:r>
        <w:rPr>
          <w:spacing w:val="-31"/>
        </w:rPr>
        <w:t xml:space="preserve"> </w:t>
      </w:r>
      <w:r>
        <w:t>p.m</w:t>
      </w:r>
      <w:proofErr w:type="gramEnd"/>
      <w:r>
        <w:t>.</w:t>
      </w:r>
    </w:p>
    <w:p w:rsidR="00AB75CF" w:rsidRDefault="00AB75CF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AB75CF" w:rsidRDefault="00AB75CF">
      <w:pPr>
        <w:pStyle w:val="Heading1"/>
        <w:kinsoku w:val="0"/>
        <w:overflowPunct w:val="0"/>
        <w:ind w:right="3273"/>
        <w:rPr>
          <w:b w:val="0"/>
          <w:bCs w:val="0"/>
        </w:rPr>
      </w:pPr>
      <w:r>
        <w:rPr>
          <w:u w:val="single"/>
        </w:rPr>
        <w:t>Roll</w:t>
      </w:r>
      <w:r>
        <w:rPr>
          <w:spacing w:val="-4"/>
          <w:u w:val="single"/>
        </w:rPr>
        <w:t xml:space="preserve"> </w:t>
      </w:r>
      <w:r>
        <w:rPr>
          <w:u w:val="single"/>
        </w:rPr>
        <w:t>Call</w:t>
      </w:r>
    </w:p>
    <w:p w:rsidR="00AB75CF" w:rsidRDefault="00362AE7">
      <w:pPr>
        <w:pStyle w:val="BodyText"/>
        <w:kinsoku w:val="0"/>
        <w:overflowPunct w:val="0"/>
        <w:spacing w:before="1"/>
        <w:ind w:right="142"/>
      </w:pPr>
      <w:r>
        <w:t>Secretary Nina Nguyen (Regions Bank</w:t>
      </w:r>
      <w:r w:rsidR="00F32D80">
        <w:t>)</w:t>
      </w:r>
      <w:r w:rsidR="00697D66">
        <w:t xml:space="preserve"> </w:t>
      </w:r>
      <w:r w:rsidR="00F95FE4">
        <w:t xml:space="preserve">called the roll. </w:t>
      </w:r>
      <w:r w:rsidR="00E83C55">
        <w:t xml:space="preserve"> </w:t>
      </w:r>
      <w:r w:rsidR="00AB75CF">
        <w:t>In attendance were</w:t>
      </w:r>
      <w:r w:rsidR="00AB75CF">
        <w:rPr>
          <w:spacing w:val="-25"/>
        </w:rPr>
        <w:t xml:space="preserve"> </w:t>
      </w:r>
      <w:r w:rsidR="00D04AA7">
        <w:t>(</w:t>
      </w:r>
      <w:r w:rsidR="00253B6F">
        <w:t>18</w:t>
      </w:r>
      <w:r>
        <w:t>)</w:t>
      </w:r>
      <w:r w:rsidR="00AB75CF">
        <w:rPr>
          <w:w w:val="99"/>
        </w:rPr>
        <w:t xml:space="preserve"> </w:t>
      </w:r>
      <w:r w:rsidR="00D04AA7">
        <w:t>active reps, (</w:t>
      </w:r>
      <w:r w:rsidR="00253B6F">
        <w:t>2</w:t>
      </w:r>
      <w:r w:rsidR="00D04AA7">
        <w:t>) sustainers, (</w:t>
      </w:r>
      <w:r w:rsidR="00253B6F">
        <w:t>0</w:t>
      </w:r>
      <w:r w:rsidR="00D04AA7">
        <w:t>) honorary, (</w:t>
      </w:r>
      <w:r w:rsidR="00253B6F">
        <w:t>0</w:t>
      </w:r>
      <w:r w:rsidR="00D04AA7">
        <w:t xml:space="preserve">) life member </w:t>
      </w:r>
      <w:r w:rsidR="00D04AA7" w:rsidRPr="00253B6F">
        <w:t>and (</w:t>
      </w:r>
      <w:r w:rsidR="00253B6F">
        <w:t>8</w:t>
      </w:r>
      <w:r>
        <w:t xml:space="preserve">) guests, for a total of </w:t>
      </w:r>
      <w:r w:rsidR="00253B6F">
        <w:t>28</w:t>
      </w:r>
      <w:r w:rsidR="00AB75CF">
        <w:rPr>
          <w:spacing w:val="-30"/>
        </w:rPr>
        <w:t xml:space="preserve"> </w:t>
      </w:r>
      <w:r w:rsidR="00AB75CF">
        <w:t>attendees.</w:t>
      </w:r>
    </w:p>
    <w:p w:rsidR="00AB75CF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AB75CF" w:rsidRDefault="00AB75CF">
      <w:pPr>
        <w:pStyle w:val="Heading1"/>
        <w:kinsoku w:val="0"/>
        <w:overflowPunct w:val="0"/>
        <w:ind w:right="3273"/>
        <w:rPr>
          <w:b w:val="0"/>
          <w:bCs w:val="0"/>
        </w:rPr>
      </w:pPr>
      <w:r>
        <w:rPr>
          <w:u w:val="single"/>
        </w:rPr>
        <w:t>Invocation/Dinner</w:t>
      </w:r>
    </w:p>
    <w:p w:rsidR="00AB75CF" w:rsidRDefault="003A21CD">
      <w:pPr>
        <w:pStyle w:val="BodyText"/>
        <w:kinsoku w:val="0"/>
        <w:overflowPunct w:val="0"/>
        <w:spacing w:before="1"/>
      </w:pPr>
      <w:r w:rsidRPr="003A21CD">
        <w:t>Krissie Heuer</w:t>
      </w:r>
      <w:r w:rsidR="00F32D80">
        <w:t xml:space="preserve"> </w:t>
      </w:r>
      <w:r w:rsidR="007F32D5">
        <w:t>(</w:t>
      </w:r>
      <w:r>
        <w:t>Business Equipment Center</w:t>
      </w:r>
      <w:r w:rsidR="00AB75CF">
        <w:t>)</w:t>
      </w:r>
      <w:r w:rsidR="00AB75CF">
        <w:rPr>
          <w:spacing w:val="39"/>
        </w:rPr>
        <w:t xml:space="preserve"> </w:t>
      </w:r>
      <w:r w:rsidR="00AB75CF">
        <w:t>gave</w:t>
      </w:r>
      <w:r w:rsidR="00AB75CF">
        <w:rPr>
          <w:spacing w:val="38"/>
        </w:rPr>
        <w:t xml:space="preserve"> </w:t>
      </w:r>
      <w:r w:rsidR="00AB75CF">
        <w:t>the</w:t>
      </w:r>
      <w:r w:rsidR="00AB75CF">
        <w:rPr>
          <w:spacing w:val="37"/>
        </w:rPr>
        <w:t xml:space="preserve"> </w:t>
      </w:r>
      <w:r w:rsidR="00AB75CF">
        <w:t>invocation,</w:t>
      </w:r>
      <w:r w:rsidR="00AB75CF">
        <w:rPr>
          <w:spacing w:val="38"/>
        </w:rPr>
        <w:t xml:space="preserve"> </w:t>
      </w:r>
      <w:r w:rsidR="00AB75CF">
        <w:t>after</w:t>
      </w:r>
      <w:r w:rsidR="00AB75CF">
        <w:rPr>
          <w:spacing w:val="37"/>
        </w:rPr>
        <w:t xml:space="preserve"> </w:t>
      </w:r>
      <w:r w:rsidR="00AB75CF">
        <w:t>which</w:t>
      </w:r>
      <w:r w:rsidR="00AB75CF">
        <w:rPr>
          <w:spacing w:val="39"/>
        </w:rPr>
        <w:t xml:space="preserve"> </w:t>
      </w:r>
      <w:r w:rsidR="00AB75CF">
        <w:t>the</w:t>
      </w:r>
      <w:r w:rsidR="00AB75CF">
        <w:rPr>
          <w:spacing w:val="39"/>
        </w:rPr>
        <w:t xml:space="preserve"> </w:t>
      </w:r>
      <w:r w:rsidR="00AB75CF">
        <w:t>attendees</w:t>
      </w:r>
      <w:r w:rsidR="00AB75CF">
        <w:rPr>
          <w:spacing w:val="37"/>
        </w:rPr>
        <w:t xml:space="preserve"> </w:t>
      </w:r>
      <w:r w:rsidR="00AB75CF">
        <w:t>were</w:t>
      </w:r>
      <w:r w:rsidR="00AB75CF">
        <w:rPr>
          <w:spacing w:val="40"/>
        </w:rPr>
        <w:t xml:space="preserve"> </w:t>
      </w:r>
      <w:r w:rsidR="00AB75CF">
        <w:t>served dinner.</w:t>
      </w:r>
    </w:p>
    <w:p w:rsidR="00AB75CF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8416D7" w:rsidRPr="0093109E" w:rsidRDefault="008416D7" w:rsidP="0093109E">
      <w:pPr>
        <w:pStyle w:val="Heading1"/>
        <w:kinsoku w:val="0"/>
        <w:overflowPunct w:val="0"/>
        <w:spacing w:before="56" w:line="272" w:lineRule="exact"/>
        <w:ind w:right="96"/>
        <w:rPr>
          <w:b w:val="0"/>
          <w:bCs w:val="0"/>
        </w:rPr>
      </w:pPr>
      <w:r w:rsidRPr="00314915">
        <w:rPr>
          <w:u w:val="single"/>
        </w:rPr>
        <w:t>Programs</w:t>
      </w:r>
    </w:p>
    <w:p w:rsidR="008416D7" w:rsidRPr="006E5967" w:rsidRDefault="008416D7" w:rsidP="0093109E">
      <w:pPr>
        <w:pStyle w:val="BodyText"/>
        <w:kinsoku w:val="0"/>
        <w:overflowPunct w:val="0"/>
        <w:ind w:right="96"/>
      </w:pPr>
      <w:r w:rsidRPr="00314915">
        <w:t xml:space="preserve">Deborah Vaughn (Staples) introduced Olivia Clifford, Director of “Les </w:t>
      </w:r>
      <w:proofErr w:type="spellStart"/>
      <w:r w:rsidRPr="00314915">
        <w:t>Passees</w:t>
      </w:r>
      <w:proofErr w:type="spellEnd"/>
      <w:r w:rsidRPr="00314915">
        <w:t xml:space="preserve"> Kids on th</w:t>
      </w:r>
      <w:r w:rsidR="00F95FE4">
        <w:t xml:space="preserve">e Block” as our guest speaker. </w:t>
      </w:r>
      <w:r w:rsidR="00E83C55">
        <w:t xml:space="preserve"> </w:t>
      </w:r>
      <w:r>
        <w:t xml:space="preserve">Olivia Davis Clifford, christened </w:t>
      </w:r>
      <w:proofErr w:type="spellStart"/>
      <w:r>
        <w:t>Libbee</w:t>
      </w:r>
      <w:proofErr w:type="spellEnd"/>
      <w:r>
        <w:t xml:space="preserve"> by her grandfather, was</w:t>
      </w:r>
      <w:r w:rsidR="00F95FE4">
        <w:t xml:space="preserve"> born in Knoxville, Tennessee. </w:t>
      </w:r>
      <w:r w:rsidR="00E83C55">
        <w:t xml:space="preserve"> </w:t>
      </w:r>
      <w:r>
        <w:t xml:space="preserve">She earned her degree in Education and moved to Memphis to attend graduate school at Memphis State, </w:t>
      </w:r>
      <w:r w:rsidR="00E83C55">
        <w:t xml:space="preserve">now the University of Memphis.  </w:t>
      </w:r>
      <w:r>
        <w:t>She met and married Rick Clifford and they have three c</w:t>
      </w:r>
      <w:r w:rsidR="00F95FE4">
        <w:t xml:space="preserve">hildren. </w:t>
      </w:r>
      <w:r w:rsidR="00E83C55">
        <w:t xml:space="preserve"> </w:t>
      </w:r>
      <w:r>
        <w:t>Majoring in Gifted Education, Olivia taught in the Memp</w:t>
      </w:r>
      <w:r w:rsidR="00F95FE4">
        <w:t xml:space="preserve">his City Schools CLUE Program. </w:t>
      </w:r>
      <w:r w:rsidR="00E83C55">
        <w:t xml:space="preserve"> </w:t>
      </w:r>
      <w:r>
        <w:t>CLUE is an acronym for Creative Lea</w:t>
      </w:r>
      <w:r w:rsidR="00F95FE4">
        <w:t xml:space="preserve">rning in a Unique Environment. </w:t>
      </w:r>
      <w:r>
        <w:t>S</w:t>
      </w:r>
      <w:r w:rsidR="00E83C55">
        <w:t xml:space="preserve"> </w:t>
      </w:r>
      <w:r>
        <w:t>he has also taught English and t</w:t>
      </w:r>
      <w:r w:rsidR="00F95FE4">
        <w:t xml:space="preserve">utored international students. </w:t>
      </w:r>
      <w:r w:rsidR="00E83C55">
        <w:t xml:space="preserve"> </w:t>
      </w:r>
      <w:r>
        <w:t xml:space="preserve">Olivia and her fellow volunteer, Denise Ware, found child size puppets when they were cleaning out a closet at the Les </w:t>
      </w:r>
      <w:proofErr w:type="spellStart"/>
      <w:r>
        <w:t>Passees</w:t>
      </w:r>
      <w:proofErr w:type="spellEnd"/>
      <w:r>
        <w:t xml:space="preserve"> Rehabilitation Center on North Dunlap in 1994.  Research revealed that the puppets were educational tools with the Kids on the Block program.</w:t>
      </w:r>
    </w:p>
    <w:p w:rsidR="008416D7" w:rsidRDefault="008416D7" w:rsidP="008416D7">
      <w:pPr>
        <w:pStyle w:val="BodyText"/>
        <w:kinsoku w:val="0"/>
        <w:overflowPunct w:val="0"/>
        <w:ind w:left="152" w:right="96"/>
        <w:rPr>
          <w:highlight w:val="yellow"/>
        </w:rPr>
      </w:pPr>
    </w:p>
    <w:p w:rsidR="008416D7" w:rsidRDefault="008416D7" w:rsidP="008416D7">
      <w:pPr>
        <w:pStyle w:val="BodyText"/>
        <w:kinsoku w:val="0"/>
        <w:overflowPunct w:val="0"/>
        <w:ind w:right="96"/>
      </w:pPr>
      <w:r w:rsidRPr="003B6919">
        <w:t xml:space="preserve">A donation was given to “Les </w:t>
      </w:r>
      <w:proofErr w:type="spellStart"/>
      <w:r w:rsidRPr="003B6919">
        <w:t>Passees</w:t>
      </w:r>
      <w:proofErr w:type="spellEnd"/>
      <w:r w:rsidRPr="003B6919">
        <w:t xml:space="preserve"> Kids on the Block” on behalf of EWI of Memphis.</w:t>
      </w:r>
    </w:p>
    <w:p w:rsidR="0093109E" w:rsidRDefault="0093109E" w:rsidP="0093109E">
      <w:pPr>
        <w:pStyle w:val="Heading1"/>
        <w:kinsoku w:val="0"/>
        <w:overflowPunct w:val="0"/>
        <w:spacing w:before="62"/>
        <w:ind w:left="0"/>
      </w:pPr>
    </w:p>
    <w:p w:rsidR="0093109E" w:rsidRPr="001E2977" w:rsidRDefault="0093109E" w:rsidP="0093109E">
      <w:pPr>
        <w:pStyle w:val="Heading1"/>
        <w:kinsoku w:val="0"/>
        <w:overflowPunct w:val="0"/>
        <w:spacing w:before="62"/>
        <w:ind w:left="0"/>
        <w:rPr>
          <w:b w:val="0"/>
          <w:bCs w:val="0"/>
        </w:rPr>
      </w:pPr>
      <w:r>
        <w:t xml:space="preserve"> </w:t>
      </w:r>
      <w:r w:rsidRPr="0093109E">
        <w:t xml:space="preserve"> </w:t>
      </w:r>
      <w:r>
        <w:rPr>
          <w:u w:val="single"/>
        </w:rPr>
        <w:t>Installation of Board Member and “open position” Appointments</w:t>
      </w:r>
    </w:p>
    <w:p w:rsidR="0093109E" w:rsidRDefault="0093109E" w:rsidP="0093109E">
      <w:pPr>
        <w:pStyle w:val="BodyText"/>
        <w:kinsoku w:val="0"/>
        <w:overflowPunct w:val="0"/>
        <w:ind w:right="163"/>
        <w:jc w:val="both"/>
      </w:pPr>
      <w:r>
        <w:t xml:space="preserve">President Grissom (Medtronic, Inc.) introduced Nina Nguyen (Regions Bank) for installation as the 2015 – 2016 Board Secretary and Angel Halpern (Regions Bank) </w:t>
      </w:r>
      <w:r w:rsidRPr="001E2977">
        <w:t xml:space="preserve">for installation as the 2015 – 2016 Board </w:t>
      </w:r>
      <w:r w:rsidR="00500A5C">
        <w:t xml:space="preserve">Fundraising Director and </w:t>
      </w:r>
      <w:r w:rsidR="00E61DBB">
        <w:t>handed them “Pearls of Wisdom.”</w:t>
      </w:r>
    </w:p>
    <w:p w:rsidR="0093109E" w:rsidRDefault="0093109E" w:rsidP="0093109E">
      <w:pPr>
        <w:pStyle w:val="BodyText"/>
        <w:kinsoku w:val="0"/>
        <w:overflowPunct w:val="0"/>
        <w:ind w:right="163"/>
        <w:jc w:val="both"/>
      </w:pPr>
    </w:p>
    <w:p w:rsidR="00AB75CF" w:rsidRDefault="00AB75CF">
      <w:pPr>
        <w:pStyle w:val="Heading1"/>
        <w:kinsoku w:val="0"/>
        <w:overflowPunct w:val="0"/>
        <w:ind w:right="3273"/>
        <w:rPr>
          <w:b w:val="0"/>
          <w:bCs w:val="0"/>
        </w:rPr>
      </w:pPr>
      <w:r>
        <w:rPr>
          <w:u w:val="single"/>
        </w:rPr>
        <w:t>Minutes</w:t>
      </w:r>
    </w:p>
    <w:p w:rsidR="00AB75CF" w:rsidRDefault="007F32D5">
      <w:pPr>
        <w:pStyle w:val="BodyText"/>
        <w:kinsoku w:val="0"/>
        <w:overflowPunct w:val="0"/>
        <w:spacing w:before="1"/>
        <w:ind w:right="142"/>
      </w:pPr>
      <w:r>
        <w:t xml:space="preserve">The </w:t>
      </w:r>
      <w:r w:rsidR="00AC0FBB" w:rsidRPr="003B1C96">
        <w:t>November</w:t>
      </w:r>
      <w:r w:rsidR="00AB75CF">
        <w:t xml:space="preserve"> Chapter minu</w:t>
      </w:r>
      <w:r w:rsidR="00F95FE4">
        <w:t xml:space="preserve">tes were posted to the website. </w:t>
      </w:r>
      <w:r w:rsidR="00AB75CF">
        <w:t>No member objections</w:t>
      </w:r>
      <w:r w:rsidR="00AB75CF">
        <w:rPr>
          <w:spacing w:val="-27"/>
        </w:rPr>
        <w:t xml:space="preserve"> </w:t>
      </w:r>
      <w:r w:rsidR="00AB75CF">
        <w:t>or</w:t>
      </w:r>
      <w:r w:rsidR="00AB75CF">
        <w:rPr>
          <w:spacing w:val="-1"/>
          <w:w w:val="99"/>
        </w:rPr>
        <w:t xml:space="preserve"> </w:t>
      </w:r>
      <w:r w:rsidR="00AB75CF">
        <w:t>corrections were received during the meeting and the minutes were approved as</w:t>
      </w:r>
      <w:r w:rsidR="00AB75CF">
        <w:rPr>
          <w:spacing w:val="-39"/>
        </w:rPr>
        <w:t xml:space="preserve"> </w:t>
      </w:r>
      <w:r w:rsidR="00AB75CF">
        <w:t>posted.</w:t>
      </w:r>
    </w:p>
    <w:p w:rsidR="00AB75CF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AB75CF" w:rsidRDefault="00AB75CF">
      <w:pPr>
        <w:pStyle w:val="Heading1"/>
        <w:kinsoku w:val="0"/>
        <w:overflowPunct w:val="0"/>
        <w:ind w:right="327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-60"/>
          <w:u w:val="single"/>
        </w:rPr>
        <w:t xml:space="preserve"> </w:t>
      </w:r>
      <w:r>
        <w:rPr>
          <w:u w:val="single"/>
        </w:rPr>
        <w:t>Treasurer’s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</w:t>
      </w:r>
      <w:r>
        <w:rPr>
          <w:rFonts w:ascii="Times New Roman" w:hAnsi="Times New Roman" w:cs="Times New Roman"/>
          <w:b w:val="0"/>
          <w:bCs w:val="0"/>
          <w:spacing w:val="-4"/>
          <w:u w:val="single"/>
        </w:rPr>
        <w:t xml:space="preserve"> </w:t>
      </w:r>
    </w:p>
    <w:p w:rsidR="008416D7" w:rsidRDefault="007F32D5" w:rsidP="00E61DBB">
      <w:pPr>
        <w:pStyle w:val="BodyText"/>
        <w:kinsoku w:val="0"/>
        <w:overflowPunct w:val="0"/>
        <w:spacing w:before="1"/>
        <w:ind w:right="142"/>
      </w:pPr>
      <w:r>
        <w:t xml:space="preserve">The </w:t>
      </w:r>
      <w:r w:rsidR="00AC0FBB" w:rsidRPr="004E25CF">
        <w:t>November</w:t>
      </w:r>
      <w:r w:rsidR="00AB75CF">
        <w:t xml:space="preserve"> financials were posted to the website; since there were no objections, they</w:t>
      </w:r>
      <w:r w:rsidR="00AB75CF">
        <w:rPr>
          <w:spacing w:val="-25"/>
        </w:rPr>
        <w:t xml:space="preserve"> </w:t>
      </w:r>
      <w:r w:rsidR="00AB75CF">
        <w:t>will be filed for</w:t>
      </w:r>
      <w:r w:rsidR="00AB75CF">
        <w:rPr>
          <w:spacing w:val="-9"/>
        </w:rPr>
        <w:t xml:space="preserve"> </w:t>
      </w:r>
      <w:r w:rsidR="00AB75CF">
        <w:t>audit.</w:t>
      </w:r>
    </w:p>
    <w:p w:rsidR="00DB75B0" w:rsidRDefault="00DB75B0" w:rsidP="00E61DBB">
      <w:pPr>
        <w:pStyle w:val="BodyText"/>
        <w:kinsoku w:val="0"/>
        <w:overflowPunct w:val="0"/>
        <w:spacing w:before="1"/>
        <w:ind w:right="142"/>
      </w:pPr>
    </w:p>
    <w:p w:rsidR="008416D7" w:rsidRPr="008825A1" w:rsidRDefault="008416D7" w:rsidP="008416D7">
      <w:pPr>
        <w:pStyle w:val="Heading1"/>
        <w:kinsoku w:val="0"/>
        <w:overflowPunct w:val="0"/>
        <w:ind w:right="96"/>
        <w:rPr>
          <w:b w:val="0"/>
          <w:bCs w:val="0"/>
        </w:rPr>
      </w:pPr>
      <w:r>
        <w:rPr>
          <w:u w:val="single"/>
        </w:rPr>
        <w:lastRenderedPageBreak/>
        <w:t>January Chapter Meeting</w:t>
      </w:r>
    </w:p>
    <w:p w:rsidR="008416D7" w:rsidRPr="00314915" w:rsidRDefault="008416D7" w:rsidP="00D15D9E">
      <w:pPr>
        <w:pStyle w:val="BodyText"/>
        <w:kinsoku w:val="0"/>
        <w:overflowPunct w:val="0"/>
        <w:ind w:right="96"/>
      </w:pPr>
      <w:r w:rsidRPr="00314915">
        <w:t>Deborah Vaughn (Staples) announced that the January 15 Chapter Meeting will be a Firm Night</w:t>
      </w:r>
      <w:r>
        <w:t xml:space="preserve"> </w:t>
      </w:r>
      <w:r w:rsidR="00E61DBB">
        <w:t xml:space="preserve">at the Hilton Memphis and hosted by </w:t>
      </w:r>
      <w:proofErr w:type="spellStart"/>
      <w:r w:rsidR="00E83C55">
        <w:t>Latrica</w:t>
      </w:r>
      <w:proofErr w:type="spellEnd"/>
      <w:r w:rsidR="00E83C55">
        <w:t xml:space="preserve"> McCool (Hilton Hotel).  </w:t>
      </w:r>
      <w:r w:rsidRPr="00314915">
        <w:t>A notice will be sent via email later this month with detailed i</w:t>
      </w:r>
      <w:r w:rsidR="00E83C55">
        <w:t xml:space="preserve">nformation about the location.  </w:t>
      </w:r>
      <w:r w:rsidRPr="00314915">
        <w:t>Members can also check the website for up-to-date information on upcoming events.</w:t>
      </w:r>
    </w:p>
    <w:p w:rsidR="00AB75CF" w:rsidRPr="001E2977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  <w:highlight w:val="yellow"/>
        </w:rPr>
      </w:pPr>
    </w:p>
    <w:p w:rsidR="008A1ACA" w:rsidRPr="008825A1" w:rsidRDefault="008A1ACA" w:rsidP="005E194C">
      <w:pPr>
        <w:pStyle w:val="Heading1"/>
        <w:kinsoku w:val="0"/>
        <w:overflowPunct w:val="0"/>
        <w:ind w:right="96"/>
        <w:rPr>
          <w:b w:val="0"/>
          <w:bCs w:val="0"/>
        </w:rPr>
      </w:pPr>
      <w:r>
        <w:rPr>
          <w:u w:val="single"/>
        </w:rPr>
        <w:t>Fundraising</w:t>
      </w:r>
    </w:p>
    <w:p w:rsidR="008A1ACA" w:rsidRDefault="004B1E47" w:rsidP="005E194C">
      <w:pPr>
        <w:pStyle w:val="Heading1"/>
        <w:kinsoku w:val="0"/>
        <w:overflowPunct w:val="0"/>
        <w:ind w:right="96"/>
        <w:rPr>
          <w:b w:val="0"/>
        </w:rPr>
      </w:pPr>
      <w:r w:rsidRPr="004B1E47">
        <w:rPr>
          <w:b w:val="0"/>
        </w:rPr>
        <w:t>Our annual White Elephant Sale will take place at the January Chapter Meeting</w:t>
      </w:r>
      <w:r>
        <w:rPr>
          <w:b w:val="0"/>
        </w:rPr>
        <w:t>.</w:t>
      </w:r>
      <w:bookmarkStart w:id="0" w:name="_GoBack"/>
      <w:bookmarkEnd w:id="0"/>
    </w:p>
    <w:p w:rsidR="00C5188A" w:rsidRDefault="00C5188A" w:rsidP="00C5188A"/>
    <w:p w:rsidR="00C5188A" w:rsidRDefault="00C5188A" w:rsidP="005E194C">
      <w:pPr>
        <w:pStyle w:val="Heading1"/>
        <w:kinsoku w:val="0"/>
        <w:overflowPunct w:val="0"/>
        <w:ind w:right="96"/>
        <w:rPr>
          <w:u w:val="single"/>
        </w:rPr>
      </w:pPr>
      <w:r>
        <w:rPr>
          <w:u w:val="single"/>
        </w:rPr>
        <w:t>Communications</w:t>
      </w:r>
    </w:p>
    <w:p w:rsidR="00DB75B0" w:rsidRDefault="005E194C" w:rsidP="00DB75B0">
      <w:pPr>
        <w:tabs>
          <w:tab w:val="left" w:pos="270"/>
        </w:tabs>
        <w:ind w:left="86"/>
        <w:rPr>
          <w:rFonts w:ascii="Georgia" w:hAnsi="Georgia"/>
        </w:rPr>
      </w:pPr>
      <w:r>
        <w:rPr>
          <w:rFonts w:ascii="Georgia" w:hAnsi="Georgia"/>
        </w:rPr>
        <w:t>On behalf of Mary Judson (</w:t>
      </w:r>
      <w:proofErr w:type="spellStart"/>
      <w:r>
        <w:rPr>
          <w:rFonts w:ascii="Georgia" w:hAnsi="Georgia"/>
        </w:rPr>
        <w:t>Kemmons</w:t>
      </w:r>
      <w:proofErr w:type="spellEnd"/>
      <w:r>
        <w:rPr>
          <w:rFonts w:ascii="Georgia" w:hAnsi="Georgia"/>
        </w:rPr>
        <w:t xml:space="preserve"> Wilson Companies), President</w:t>
      </w:r>
      <w:r w:rsidR="00D15D9E">
        <w:rPr>
          <w:rFonts w:ascii="Georgia" w:hAnsi="Georgia"/>
        </w:rPr>
        <w:t xml:space="preserve"> Grissom (Medtronic,          </w:t>
      </w:r>
      <w:r>
        <w:rPr>
          <w:rFonts w:ascii="Georgia" w:hAnsi="Georgia"/>
        </w:rPr>
        <w:t xml:space="preserve">Inc.) </w:t>
      </w:r>
      <w:r w:rsidR="005A6A7A">
        <w:rPr>
          <w:rFonts w:ascii="Georgia" w:hAnsi="Georgia"/>
        </w:rPr>
        <w:t>asked memb</w:t>
      </w:r>
      <w:r w:rsidR="00575CAA">
        <w:rPr>
          <w:rFonts w:ascii="Georgia" w:hAnsi="Georgia"/>
        </w:rPr>
        <w:t xml:space="preserve">ers to “like” EWI on Facebook and continue </w:t>
      </w:r>
      <w:r w:rsidR="00D15D9E">
        <w:rPr>
          <w:rFonts w:ascii="Georgia" w:hAnsi="Georgia"/>
        </w:rPr>
        <w:t xml:space="preserve">to share firm news and articles </w:t>
      </w:r>
      <w:r w:rsidR="00575CAA">
        <w:rPr>
          <w:rFonts w:ascii="Georgia" w:hAnsi="Georgia"/>
        </w:rPr>
        <w:t>with Mary.</w:t>
      </w:r>
    </w:p>
    <w:p w:rsidR="00DB75B0" w:rsidRDefault="00DB75B0" w:rsidP="00DB75B0">
      <w:pPr>
        <w:tabs>
          <w:tab w:val="left" w:pos="270"/>
        </w:tabs>
        <w:ind w:left="86"/>
        <w:rPr>
          <w:rFonts w:ascii="Georgia" w:hAnsi="Georgia"/>
        </w:rPr>
      </w:pPr>
    </w:p>
    <w:p w:rsidR="00E61DBB" w:rsidRPr="00DB75B0" w:rsidRDefault="00E61DBB" w:rsidP="00DB75B0">
      <w:pPr>
        <w:tabs>
          <w:tab w:val="left" w:pos="270"/>
        </w:tabs>
        <w:ind w:left="86"/>
        <w:rPr>
          <w:rFonts w:ascii="Georgia" w:hAnsi="Georgia"/>
        </w:rPr>
      </w:pPr>
      <w:r w:rsidRPr="00DB75B0">
        <w:rPr>
          <w:rFonts w:ascii="Georgia" w:hAnsi="Georgia"/>
          <w:b/>
          <w:bCs/>
          <w:u w:val="single"/>
        </w:rPr>
        <w:t>Applause Awards</w:t>
      </w:r>
    </w:p>
    <w:p w:rsidR="00E61DBB" w:rsidRPr="00232941" w:rsidRDefault="00E61DBB" w:rsidP="00DB75B0">
      <w:pPr>
        <w:pStyle w:val="Heading1"/>
        <w:kinsoku w:val="0"/>
        <w:overflowPunct w:val="0"/>
        <w:ind w:right="96"/>
        <w:rPr>
          <w:b w:val="0"/>
        </w:rPr>
      </w:pPr>
      <w:r w:rsidRPr="00232941">
        <w:rPr>
          <w:b w:val="0"/>
        </w:rPr>
        <w:t>As a reminder, the chapter gives (3) awards to current member representatives</w:t>
      </w:r>
      <w:r w:rsidR="00E83C55">
        <w:rPr>
          <w:b w:val="0"/>
        </w:rPr>
        <w:t xml:space="preserve"> and (1) award to a sustainer.  </w:t>
      </w:r>
      <w:r w:rsidRPr="00232941">
        <w:rPr>
          <w:b w:val="0"/>
        </w:rPr>
        <w:t xml:space="preserve">To be eligible for the drawing, the members must have attended </w:t>
      </w:r>
      <w:r w:rsidR="00DC7966">
        <w:rPr>
          <w:b w:val="0"/>
        </w:rPr>
        <w:t xml:space="preserve">a </w:t>
      </w:r>
      <w:r w:rsidRPr="00232941">
        <w:rPr>
          <w:b w:val="0"/>
        </w:rPr>
        <w:t>minimum of (10) cha</w:t>
      </w:r>
      <w:r w:rsidR="00E83C55">
        <w:rPr>
          <w:b w:val="0"/>
        </w:rPr>
        <w:t xml:space="preserve">pter meetings during the year.  </w:t>
      </w:r>
      <w:r w:rsidRPr="00232941">
        <w:rPr>
          <w:b w:val="0"/>
        </w:rPr>
        <w:t xml:space="preserve">The winners will have their </w:t>
      </w:r>
      <w:r w:rsidR="00E83C55">
        <w:rPr>
          <w:b w:val="0"/>
        </w:rPr>
        <w:t xml:space="preserve">annual dues paid for the year. </w:t>
      </w:r>
      <w:r w:rsidRPr="00232941">
        <w:rPr>
          <w:b w:val="0"/>
        </w:rPr>
        <w:t>President Grissom (Medtronic, Inc.) announced the winners:</w:t>
      </w:r>
    </w:p>
    <w:p w:rsidR="00E61DBB" w:rsidRPr="00232941" w:rsidRDefault="00E61DBB" w:rsidP="00E61DBB">
      <w:pPr>
        <w:pStyle w:val="Heading1"/>
        <w:kinsoku w:val="0"/>
        <w:overflowPunct w:val="0"/>
        <w:ind w:left="152" w:right="96"/>
        <w:rPr>
          <w:b w:val="0"/>
        </w:rPr>
      </w:pPr>
    </w:p>
    <w:p w:rsidR="00E61DBB" w:rsidRPr="00232941" w:rsidRDefault="00E61DBB" w:rsidP="00E61DBB">
      <w:pPr>
        <w:pStyle w:val="Heading1"/>
        <w:numPr>
          <w:ilvl w:val="0"/>
          <w:numId w:val="5"/>
        </w:numPr>
        <w:kinsoku w:val="0"/>
        <w:overflowPunct w:val="0"/>
        <w:ind w:right="96"/>
        <w:rPr>
          <w:b w:val="0"/>
        </w:rPr>
      </w:pPr>
      <w:r w:rsidRPr="00232941">
        <w:rPr>
          <w:b w:val="0"/>
        </w:rPr>
        <w:t>Mable Barringer (National Kidney Foundation of West TN)</w:t>
      </w:r>
    </w:p>
    <w:p w:rsidR="00E61DBB" w:rsidRPr="00232941" w:rsidRDefault="00E61DBB" w:rsidP="00E61D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232941">
        <w:rPr>
          <w:rFonts w:ascii="Georgia" w:hAnsi="Georgia"/>
        </w:rPr>
        <w:t>Krissie Heuer (Business Equipment Center)</w:t>
      </w:r>
    </w:p>
    <w:p w:rsidR="00E61DBB" w:rsidRDefault="00E61DBB" w:rsidP="00E61D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232941">
        <w:rPr>
          <w:rFonts w:ascii="Georgia" w:hAnsi="Georgia"/>
        </w:rPr>
        <w:t>Mary Judson (</w:t>
      </w:r>
      <w:proofErr w:type="spellStart"/>
      <w:r w:rsidRPr="00232941">
        <w:rPr>
          <w:rFonts w:ascii="Georgia" w:hAnsi="Georgia"/>
        </w:rPr>
        <w:t>Kemmons</w:t>
      </w:r>
      <w:proofErr w:type="spellEnd"/>
      <w:r w:rsidRPr="00232941">
        <w:rPr>
          <w:rFonts w:ascii="Georgia" w:hAnsi="Georgia"/>
        </w:rPr>
        <w:t xml:space="preserve"> Wilson Companies)</w:t>
      </w:r>
    </w:p>
    <w:p w:rsidR="00E61DBB" w:rsidRPr="00232941" w:rsidRDefault="00E61DBB" w:rsidP="00E61DBB">
      <w:pPr>
        <w:pStyle w:val="ListParagraph"/>
        <w:ind w:left="1440"/>
        <w:rPr>
          <w:rFonts w:ascii="Georgia" w:hAnsi="Georgia"/>
        </w:rPr>
      </w:pPr>
    </w:p>
    <w:p w:rsidR="00AB75CF" w:rsidRPr="008825A1" w:rsidRDefault="00AB75CF" w:rsidP="00963FA9">
      <w:pPr>
        <w:pStyle w:val="Heading1"/>
        <w:kinsoku w:val="0"/>
        <w:overflowPunct w:val="0"/>
        <w:ind w:right="96"/>
        <w:rPr>
          <w:b w:val="0"/>
          <w:bCs w:val="0"/>
        </w:rPr>
      </w:pPr>
      <w:r w:rsidRPr="008825A1">
        <w:rPr>
          <w:u w:val="single"/>
        </w:rPr>
        <w:t>Announcements</w:t>
      </w:r>
    </w:p>
    <w:p w:rsidR="00AB75CF" w:rsidRPr="001E2977" w:rsidRDefault="00AB75CF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  <w:highlight w:val="yellow"/>
        </w:rPr>
      </w:pPr>
    </w:p>
    <w:p w:rsidR="00AB75CF" w:rsidRPr="00214413" w:rsidRDefault="008A1ACA" w:rsidP="00963FA9">
      <w:pPr>
        <w:pStyle w:val="BodyText"/>
        <w:kinsoku w:val="0"/>
        <w:overflowPunct w:val="0"/>
        <w:spacing w:before="73"/>
        <w:ind w:right="96"/>
      </w:pPr>
      <w:r w:rsidRPr="00214413">
        <w:rPr>
          <w:b/>
          <w:bCs/>
          <w:u w:val="single"/>
        </w:rPr>
        <w:t xml:space="preserve">January </w:t>
      </w:r>
      <w:r w:rsidR="00AB75CF" w:rsidRPr="00214413">
        <w:rPr>
          <w:b/>
          <w:bCs/>
          <w:u w:val="single"/>
        </w:rPr>
        <w:t>Board</w:t>
      </w:r>
      <w:r w:rsidR="00AB75CF" w:rsidRPr="00214413">
        <w:rPr>
          <w:b/>
          <w:bCs/>
          <w:spacing w:val="-12"/>
          <w:u w:val="single"/>
        </w:rPr>
        <w:t xml:space="preserve"> </w:t>
      </w:r>
      <w:r w:rsidR="00AB75CF" w:rsidRPr="00214413">
        <w:rPr>
          <w:b/>
          <w:bCs/>
          <w:u w:val="single"/>
        </w:rPr>
        <w:t>Meeting</w:t>
      </w:r>
    </w:p>
    <w:p w:rsidR="00AB75CF" w:rsidRPr="00214413" w:rsidRDefault="00AB75CF" w:rsidP="00963FA9">
      <w:pPr>
        <w:pStyle w:val="BodyText"/>
        <w:kinsoku w:val="0"/>
        <w:overflowPunct w:val="0"/>
        <w:spacing w:before="1"/>
        <w:ind w:right="96"/>
      </w:pPr>
      <w:r w:rsidRPr="00214413">
        <w:t>President Grissom an</w:t>
      </w:r>
      <w:r w:rsidR="0048775A" w:rsidRPr="00214413">
        <w:t xml:space="preserve">nounced that the </w:t>
      </w:r>
      <w:r w:rsidR="006039F6" w:rsidRPr="00214413">
        <w:t>January</w:t>
      </w:r>
      <w:r w:rsidR="0048775A" w:rsidRPr="00214413">
        <w:t xml:space="preserve"> Board Meeting </w:t>
      </w:r>
      <w:r w:rsidRPr="00214413">
        <w:t xml:space="preserve">is </w:t>
      </w:r>
      <w:r w:rsidR="006039F6" w:rsidRPr="00214413">
        <w:t>scheduled</w:t>
      </w:r>
      <w:r w:rsidR="006039F6" w:rsidRPr="00214413">
        <w:rPr>
          <w:spacing w:val="-32"/>
        </w:rPr>
        <w:t xml:space="preserve"> for </w:t>
      </w:r>
      <w:r w:rsidR="006039F6" w:rsidRPr="00214413">
        <w:t>January 14.  The meeting will be held at Regions Bank, 6200 Poplar Avenue and hosted by Angel Halpern (Regions Bank) a</w:t>
      </w:r>
      <w:r w:rsidR="00E83C55">
        <w:t xml:space="preserve">nd Nina Nguyen (Regions Bank).  </w:t>
      </w:r>
      <w:r w:rsidRPr="00214413">
        <w:t>Meetings are open to the membership.</w:t>
      </w:r>
      <w:r w:rsidR="00214413" w:rsidRPr="00214413">
        <w:t xml:space="preserve">  </w:t>
      </w:r>
      <w:r w:rsidRPr="00214413">
        <w:t>If members wish</w:t>
      </w:r>
      <w:r w:rsidRPr="00214413">
        <w:rPr>
          <w:spacing w:val="-19"/>
        </w:rPr>
        <w:t xml:space="preserve"> </w:t>
      </w:r>
      <w:r w:rsidRPr="00214413">
        <w:t>to attend, they were asked to contact President</w:t>
      </w:r>
      <w:r w:rsidRPr="00214413">
        <w:rPr>
          <w:spacing w:val="-17"/>
        </w:rPr>
        <w:t xml:space="preserve"> </w:t>
      </w:r>
      <w:r w:rsidR="00214413" w:rsidRPr="00214413">
        <w:t>Grissom (Medtronic, Inc.).</w:t>
      </w:r>
    </w:p>
    <w:p w:rsidR="00585290" w:rsidRPr="001E2977" w:rsidRDefault="00585290" w:rsidP="00B72728">
      <w:pPr>
        <w:pStyle w:val="Heading1"/>
        <w:kinsoku w:val="0"/>
        <w:overflowPunct w:val="0"/>
        <w:ind w:left="0" w:right="96"/>
        <w:rPr>
          <w:highlight w:val="yellow"/>
        </w:rPr>
      </w:pPr>
    </w:p>
    <w:p w:rsidR="00B72728" w:rsidRPr="00B72728" w:rsidRDefault="00B72728" w:rsidP="00963FA9">
      <w:pPr>
        <w:pStyle w:val="Heading1"/>
        <w:kinsoku w:val="0"/>
        <w:overflowPunct w:val="0"/>
        <w:ind w:right="96"/>
        <w:rPr>
          <w:u w:val="single"/>
        </w:rPr>
      </w:pPr>
      <w:r w:rsidRPr="00B72728">
        <w:rPr>
          <w:u w:val="single"/>
        </w:rPr>
        <w:t>Annual Membership Renewals</w:t>
      </w:r>
    </w:p>
    <w:p w:rsidR="00B72728" w:rsidRPr="00B72728" w:rsidRDefault="00B72728" w:rsidP="00963FA9">
      <w:pPr>
        <w:ind w:left="112"/>
        <w:rPr>
          <w:rFonts w:ascii="Georgia" w:hAnsi="Georgia"/>
        </w:rPr>
      </w:pPr>
      <w:r w:rsidRPr="00B72728">
        <w:rPr>
          <w:rFonts w:ascii="Georgia" w:hAnsi="Georgia"/>
        </w:rPr>
        <w:t>President Grissom (Medtronic, Inc.)</w:t>
      </w:r>
      <w:r w:rsidR="00D15D9E">
        <w:rPr>
          <w:rFonts w:ascii="Georgia" w:hAnsi="Georgia"/>
        </w:rPr>
        <w:t xml:space="preserve"> reminded members </w:t>
      </w:r>
      <w:r w:rsidR="00DC7966">
        <w:rPr>
          <w:rFonts w:ascii="Georgia" w:hAnsi="Georgia"/>
        </w:rPr>
        <w:t xml:space="preserve">that </w:t>
      </w:r>
      <w:r w:rsidR="00D15D9E">
        <w:rPr>
          <w:rFonts w:ascii="Georgia" w:hAnsi="Georgia"/>
        </w:rPr>
        <w:t xml:space="preserve">the EWI Corporate </w:t>
      </w:r>
      <w:r w:rsidR="00DC7966">
        <w:rPr>
          <w:rFonts w:ascii="Georgia" w:hAnsi="Georgia"/>
        </w:rPr>
        <w:t>Office was in        the process of providing membership invoices for renewal prior to December 31.</w:t>
      </w:r>
    </w:p>
    <w:p w:rsidR="00B72728" w:rsidRDefault="00B72728" w:rsidP="00B72728">
      <w:pPr>
        <w:rPr>
          <w:highlight w:val="yellow"/>
          <w:u w:val="single"/>
        </w:rPr>
      </w:pPr>
    </w:p>
    <w:p w:rsidR="00AB75CF" w:rsidRPr="00122371" w:rsidRDefault="008416D7" w:rsidP="00963FA9">
      <w:pPr>
        <w:pStyle w:val="Heading1"/>
        <w:kinsoku w:val="0"/>
        <w:overflowPunct w:val="0"/>
        <w:ind w:right="96"/>
        <w:rPr>
          <w:b w:val="0"/>
          <w:bCs w:val="0"/>
        </w:rPr>
      </w:pPr>
      <w:r w:rsidRPr="00122371">
        <w:rPr>
          <w:u w:val="single"/>
        </w:rPr>
        <w:t>December</w:t>
      </w:r>
      <w:r w:rsidR="00AB75CF" w:rsidRPr="00122371">
        <w:rPr>
          <w:spacing w:val="-10"/>
          <w:u w:val="single"/>
        </w:rPr>
        <w:t xml:space="preserve"> </w:t>
      </w:r>
      <w:r w:rsidR="00AB75CF" w:rsidRPr="00122371">
        <w:rPr>
          <w:u w:val="single"/>
        </w:rPr>
        <w:t>Birthdays</w:t>
      </w:r>
    </w:p>
    <w:p w:rsidR="00AB75CF" w:rsidRPr="00122371" w:rsidRDefault="00AB75CF" w:rsidP="00963FA9">
      <w:pPr>
        <w:pStyle w:val="BodyText"/>
        <w:kinsoku w:val="0"/>
        <w:overflowPunct w:val="0"/>
        <w:spacing w:before="1"/>
        <w:ind w:right="96"/>
      </w:pPr>
      <w:r w:rsidRPr="00122371">
        <w:t>Pr</w:t>
      </w:r>
      <w:r w:rsidR="00C6381C" w:rsidRPr="00122371">
        <w:t xml:space="preserve">esident Grissom </w:t>
      </w:r>
      <w:r w:rsidR="00232941" w:rsidRPr="00122371">
        <w:t xml:space="preserve">(Medtronic, Inc.) </w:t>
      </w:r>
      <w:r w:rsidR="00C6381C" w:rsidRPr="00122371">
        <w:t xml:space="preserve">extended </w:t>
      </w:r>
      <w:r w:rsidR="00232941" w:rsidRPr="00122371">
        <w:t>December</w:t>
      </w:r>
      <w:r w:rsidRPr="00122371">
        <w:t xml:space="preserve"> birthday wishes</w:t>
      </w:r>
      <w:r w:rsidRPr="00122371">
        <w:rPr>
          <w:spacing w:val="-21"/>
        </w:rPr>
        <w:t xml:space="preserve"> </w:t>
      </w:r>
      <w:r w:rsidRPr="00122371">
        <w:t>to:</w:t>
      </w:r>
    </w:p>
    <w:p w:rsidR="00DC7966" w:rsidRDefault="00DC7966">
      <w:pPr>
        <w:pStyle w:val="BodyText"/>
        <w:kinsoku w:val="0"/>
        <w:overflowPunct w:val="0"/>
        <w:spacing w:before="1"/>
        <w:ind w:left="152" w:right="96"/>
        <w:rPr>
          <w:highlight w:val="yellow"/>
        </w:rPr>
      </w:pPr>
    </w:p>
    <w:p w:rsidR="00DC7966" w:rsidRPr="00DC7966" w:rsidRDefault="00DC7966" w:rsidP="00DC7966">
      <w:pPr>
        <w:pStyle w:val="TableParagraph"/>
        <w:numPr>
          <w:ilvl w:val="0"/>
          <w:numId w:val="5"/>
        </w:numPr>
        <w:tabs>
          <w:tab w:val="left" w:pos="590"/>
        </w:tabs>
        <w:kinsoku w:val="0"/>
        <w:overflowPunct w:val="0"/>
        <w:spacing w:before="1"/>
      </w:pPr>
      <w:r w:rsidRPr="00DC7966">
        <w:rPr>
          <w:rFonts w:ascii="Georgia" w:hAnsi="Georgia" w:cs="Georgia"/>
        </w:rPr>
        <w:t>Jackie Chandler (12/2)</w:t>
      </w:r>
    </w:p>
    <w:p w:rsidR="00DC7966" w:rsidRPr="00DC7966" w:rsidRDefault="00DC7966" w:rsidP="00DC7966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 w:cs="Georgia"/>
        </w:rPr>
        <w:t xml:space="preserve">Jane </w:t>
      </w:r>
      <w:r w:rsidRPr="00DC7966">
        <w:rPr>
          <w:rFonts w:ascii="Georgia" w:hAnsi="Georgia" w:cs="Georgia"/>
        </w:rPr>
        <w:t>Bratton (12/10)</w:t>
      </w:r>
    </w:p>
    <w:p w:rsidR="00122371" w:rsidRPr="00122371" w:rsidRDefault="00DC7966" w:rsidP="0012237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C7966">
        <w:rPr>
          <w:rFonts w:ascii="Georgia" w:hAnsi="Georgia" w:cs="Georgia"/>
        </w:rPr>
        <w:t>Janie Emerson (12/14)</w:t>
      </w:r>
    </w:p>
    <w:p w:rsidR="00122371" w:rsidRPr="00122371" w:rsidRDefault="00122371" w:rsidP="0012237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22371">
        <w:rPr>
          <w:rFonts w:ascii="Georgia" w:hAnsi="Georgia" w:cs="Georgia"/>
        </w:rPr>
        <w:t>Lorraine Chatman (12/16)</w:t>
      </w:r>
    </w:p>
    <w:p w:rsidR="0024483E" w:rsidRPr="00122371" w:rsidRDefault="00122371" w:rsidP="00122371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 w:rsidRPr="00122371">
        <w:rPr>
          <w:rFonts w:ascii="Georgia" w:hAnsi="Georgia" w:cs="Georgia"/>
        </w:rPr>
        <w:t>Cissie</w:t>
      </w:r>
      <w:proofErr w:type="spellEnd"/>
      <w:r w:rsidRPr="00122371">
        <w:rPr>
          <w:rFonts w:ascii="Georgia" w:hAnsi="Georgia" w:cs="Georgia"/>
        </w:rPr>
        <w:t xml:space="preserve"> Pryor (12/29</w:t>
      </w:r>
      <w:r>
        <w:rPr>
          <w:rFonts w:ascii="Georgia" w:hAnsi="Georgia" w:cs="Georgia"/>
        </w:rPr>
        <w:t>)</w:t>
      </w:r>
    </w:p>
    <w:p w:rsidR="00122371" w:rsidRPr="00122371" w:rsidRDefault="00122371" w:rsidP="00122371">
      <w:pPr>
        <w:pStyle w:val="ListParagraph"/>
        <w:ind w:left="1440"/>
        <w:rPr>
          <w:rFonts w:ascii="Georgia" w:hAnsi="Georgia"/>
        </w:rPr>
      </w:pPr>
    </w:p>
    <w:p w:rsidR="00873CC2" w:rsidRPr="00963FA9" w:rsidRDefault="00AB75CF" w:rsidP="00963FA9">
      <w:pPr>
        <w:pStyle w:val="Heading1"/>
        <w:kinsoku w:val="0"/>
        <w:overflowPunct w:val="0"/>
        <w:spacing w:before="73" w:line="272" w:lineRule="exact"/>
        <w:ind w:right="96"/>
        <w:rPr>
          <w:b w:val="0"/>
          <w:bCs w:val="0"/>
        </w:rPr>
      </w:pPr>
      <w:r w:rsidRPr="00963FA9">
        <w:rPr>
          <w:u w:val="single"/>
        </w:rPr>
        <w:t>Networking</w:t>
      </w:r>
    </w:p>
    <w:p w:rsidR="00873CC2" w:rsidRPr="00963FA9" w:rsidRDefault="00873CC2" w:rsidP="00963FA9">
      <w:pPr>
        <w:pStyle w:val="BodyText"/>
        <w:kinsoku w:val="0"/>
        <w:overflowPunct w:val="0"/>
        <w:ind w:right="96"/>
      </w:pPr>
      <w:r w:rsidRPr="00963FA9">
        <w:t>J</w:t>
      </w:r>
      <w:r w:rsidR="00CC4B2B" w:rsidRPr="00963FA9">
        <w:t xml:space="preserve">ane Bratton </w:t>
      </w:r>
      <w:r w:rsidR="00963FA9" w:rsidRPr="00963FA9">
        <w:t xml:space="preserve">(Smith &amp; Nephew) </w:t>
      </w:r>
      <w:r w:rsidR="00CC4B2B" w:rsidRPr="00963FA9">
        <w:t xml:space="preserve">recognized </w:t>
      </w:r>
      <w:r w:rsidRPr="00963FA9">
        <w:t>Paig</w:t>
      </w:r>
      <w:r w:rsidR="00963FA9" w:rsidRPr="00963FA9">
        <w:t>e Perkins (Memphis Grizzlies) for providing her with a “Grizzlies Experience.”</w:t>
      </w:r>
    </w:p>
    <w:p w:rsidR="00AB75CF" w:rsidRPr="00963FA9" w:rsidRDefault="00AB75CF">
      <w:pPr>
        <w:pStyle w:val="BodyText"/>
        <w:kinsoku w:val="0"/>
        <w:overflowPunct w:val="0"/>
        <w:spacing w:before="2"/>
        <w:ind w:left="0"/>
      </w:pPr>
    </w:p>
    <w:p w:rsidR="00AB75CF" w:rsidRPr="00963FA9" w:rsidRDefault="00AB75CF" w:rsidP="00963FA9">
      <w:pPr>
        <w:pStyle w:val="BodyText"/>
        <w:kinsoku w:val="0"/>
        <w:overflowPunct w:val="0"/>
        <w:ind w:right="96"/>
      </w:pPr>
      <w:r w:rsidRPr="00963FA9">
        <w:t>A brief time was allowed for networking</w:t>
      </w:r>
      <w:r w:rsidRPr="00963FA9">
        <w:rPr>
          <w:spacing w:val="-24"/>
        </w:rPr>
        <w:t xml:space="preserve"> </w:t>
      </w:r>
      <w:r w:rsidRPr="00963FA9">
        <w:t>experiences.</w:t>
      </w:r>
    </w:p>
    <w:p w:rsidR="00AB75CF" w:rsidRPr="00963FA9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63FA9" w:rsidRDefault="00963FA9">
      <w:pPr>
        <w:pStyle w:val="Heading1"/>
        <w:kinsoku w:val="0"/>
        <w:overflowPunct w:val="0"/>
        <w:spacing w:line="272" w:lineRule="exact"/>
        <w:ind w:left="152" w:right="96"/>
        <w:rPr>
          <w:highlight w:val="yellow"/>
          <w:u w:val="single"/>
        </w:rPr>
      </w:pPr>
    </w:p>
    <w:p w:rsidR="00AB75CF" w:rsidRPr="006A60EE" w:rsidRDefault="00AB75CF" w:rsidP="00963FA9">
      <w:pPr>
        <w:pStyle w:val="Heading1"/>
        <w:kinsoku w:val="0"/>
        <w:overflowPunct w:val="0"/>
        <w:spacing w:line="272" w:lineRule="exact"/>
        <w:ind w:right="96"/>
        <w:rPr>
          <w:b w:val="0"/>
          <w:bCs w:val="0"/>
        </w:rPr>
      </w:pPr>
      <w:r w:rsidRPr="006A60EE">
        <w:rPr>
          <w:u w:val="single"/>
        </w:rPr>
        <w:lastRenderedPageBreak/>
        <w:t>Appreciation</w:t>
      </w:r>
    </w:p>
    <w:p w:rsidR="0024483E" w:rsidRPr="006A60EE" w:rsidRDefault="00AB75CF" w:rsidP="00963FA9">
      <w:pPr>
        <w:pStyle w:val="BodyText"/>
        <w:kinsoku w:val="0"/>
        <w:overflowPunct w:val="0"/>
        <w:ind w:right="96"/>
      </w:pPr>
      <w:r w:rsidRPr="006A60EE">
        <w:t>President Grissom</w:t>
      </w:r>
      <w:r w:rsidR="00E83C55" w:rsidRPr="006A60EE">
        <w:t xml:space="preserve"> (Medtronic, Inc.)</w:t>
      </w:r>
      <w:r w:rsidRPr="006A60EE">
        <w:t xml:space="preserve"> acknowledged and e</w:t>
      </w:r>
      <w:r w:rsidR="0024483E" w:rsidRPr="006A60EE">
        <w:t>xtended thank</w:t>
      </w:r>
      <w:r w:rsidR="00CC3595" w:rsidRPr="006A60EE">
        <w:t>s to</w:t>
      </w:r>
    </w:p>
    <w:p w:rsidR="0024483E" w:rsidRPr="006A60EE" w:rsidRDefault="0024483E">
      <w:pPr>
        <w:pStyle w:val="BodyText"/>
        <w:kinsoku w:val="0"/>
        <w:overflowPunct w:val="0"/>
        <w:ind w:left="152" w:right="96"/>
      </w:pPr>
    </w:p>
    <w:p w:rsidR="00AB75CF" w:rsidRPr="006A60EE" w:rsidRDefault="00CC3595" w:rsidP="00E83C55">
      <w:pPr>
        <w:pStyle w:val="BodyText"/>
        <w:kinsoku w:val="0"/>
        <w:overflowPunct w:val="0"/>
        <w:ind w:right="96"/>
      </w:pPr>
      <w:r w:rsidRPr="006A60EE">
        <w:t>-</w:t>
      </w:r>
      <w:r w:rsidR="00E83C55" w:rsidRPr="006A60EE">
        <w:t xml:space="preserve"> The University Club and staff for the lovely evening and service</w:t>
      </w:r>
    </w:p>
    <w:p w:rsidR="00AB75CF" w:rsidRPr="006A60EE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4483E" w:rsidRPr="006A60EE" w:rsidRDefault="00CC3595" w:rsidP="00E83C55">
      <w:pPr>
        <w:pStyle w:val="BodyText"/>
        <w:kinsoku w:val="0"/>
        <w:overflowPunct w:val="0"/>
        <w:ind w:right="361"/>
        <w:jc w:val="both"/>
      </w:pPr>
      <w:r w:rsidRPr="006A60EE">
        <w:t>-</w:t>
      </w:r>
      <w:r w:rsidR="00E83C55" w:rsidRPr="006A60EE">
        <w:t xml:space="preserve"> </w:t>
      </w:r>
      <w:proofErr w:type="gramStart"/>
      <w:r w:rsidR="00E83C55" w:rsidRPr="006A60EE">
        <w:t>guests</w:t>
      </w:r>
      <w:proofErr w:type="gramEnd"/>
      <w:r w:rsidR="00E83C55" w:rsidRPr="006A60EE">
        <w:t xml:space="preserve"> and Les </w:t>
      </w:r>
      <w:proofErr w:type="spellStart"/>
      <w:r w:rsidR="00E83C55" w:rsidRPr="006A60EE">
        <w:t>Passees</w:t>
      </w:r>
      <w:proofErr w:type="spellEnd"/>
      <w:r w:rsidR="00E83C55" w:rsidRPr="006A60EE">
        <w:t xml:space="preserve"> Kids on the Block for their attendance </w:t>
      </w:r>
    </w:p>
    <w:p w:rsidR="0024483E" w:rsidRPr="006A60EE" w:rsidRDefault="0024483E">
      <w:pPr>
        <w:pStyle w:val="BodyText"/>
        <w:kinsoku w:val="0"/>
        <w:overflowPunct w:val="0"/>
        <w:ind w:left="152" w:right="361"/>
        <w:jc w:val="both"/>
      </w:pPr>
    </w:p>
    <w:p w:rsidR="00CC3595" w:rsidRPr="006A60EE" w:rsidRDefault="00CC3595" w:rsidP="00E83C55">
      <w:pPr>
        <w:pStyle w:val="BodyText"/>
        <w:kinsoku w:val="0"/>
        <w:overflowPunct w:val="0"/>
        <w:ind w:right="361"/>
        <w:jc w:val="both"/>
      </w:pPr>
      <w:r w:rsidRPr="006A60EE">
        <w:t>-</w:t>
      </w:r>
      <w:r w:rsidR="00E83C55" w:rsidRPr="006A60EE">
        <w:t xml:space="preserve"> </w:t>
      </w:r>
      <w:proofErr w:type="gramStart"/>
      <w:r w:rsidR="00212738" w:rsidRPr="006A60EE">
        <w:t>our</w:t>
      </w:r>
      <w:proofErr w:type="gramEnd"/>
      <w:r w:rsidR="00212738" w:rsidRPr="006A60EE">
        <w:t xml:space="preserve"> </w:t>
      </w:r>
      <w:r w:rsidR="00AB75CF" w:rsidRPr="006A60EE">
        <w:t xml:space="preserve">sustainers </w:t>
      </w:r>
      <w:r w:rsidRPr="006A60EE">
        <w:t xml:space="preserve">and all members in attendance </w:t>
      </w:r>
      <w:r w:rsidR="00AB75CF" w:rsidRPr="006A60EE">
        <w:t>for</w:t>
      </w:r>
      <w:r w:rsidR="00AB75CF" w:rsidRPr="006A60EE">
        <w:rPr>
          <w:spacing w:val="-33"/>
        </w:rPr>
        <w:t xml:space="preserve"> </w:t>
      </w:r>
      <w:r w:rsidR="00AB75CF" w:rsidRPr="006A60EE">
        <w:t>their</w:t>
      </w:r>
      <w:r w:rsidR="00AB75CF" w:rsidRPr="006A60EE">
        <w:rPr>
          <w:w w:val="99"/>
        </w:rPr>
        <w:t xml:space="preserve"> </w:t>
      </w:r>
      <w:r w:rsidR="00AB75CF" w:rsidRPr="006A60EE">
        <w:t xml:space="preserve">continued </w:t>
      </w:r>
      <w:r w:rsidRPr="006A60EE">
        <w:t xml:space="preserve">chapter </w:t>
      </w:r>
      <w:r w:rsidR="00E83C55" w:rsidRPr="006A60EE">
        <w:t>support</w:t>
      </w:r>
      <w:r w:rsidR="00AB75CF" w:rsidRPr="006A60EE">
        <w:t xml:space="preserve"> </w:t>
      </w:r>
    </w:p>
    <w:p w:rsidR="00CC3595" w:rsidRPr="006A60EE" w:rsidRDefault="00CC3595">
      <w:pPr>
        <w:pStyle w:val="BodyText"/>
        <w:kinsoku w:val="0"/>
        <w:overflowPunct w:val="0"/>
        <w:ind w:left="152" w:right="361"/>
        <w:jc w:val="both"/>
      </w:pPr>
    </w:p>
    <w:p w:rsidR="00AB75CF" w:rsidRPr="006A60EE" w:rsidRDefault="00AB75CF" w:rsidP="00E83C55">
      <w:pPr>
        <w:pStyle w:val="BodyText"/>
        <w:kinsoku w:val="0"/>
        <w:overflowPunct w:val="0"/>
        <w:ind w:right="361"/>
        <w:jc w:val="both"/>
      </w:pPr>
      <w:r w:rsidRPr="006A60EE">
        <w:t>Member</w:t>
      </w:r>
      <w:r w:rsidR="00CC3595" w:rsidRPr="006A60EE">
        <w:t xml:space="preserve">s were asked to leave their </w:t>
      </w:r>
      <w:r w:rsidRPr="006A60EE">
        <w:t>name badges on the tables to</w:t>
      </w:r>
      <w:r w:rsidRPr="006A60EE">
        <w:rPr>
          <w:spacing w:val="-30"/>
        </w:rPr>
        <w:t xml:space="preserve"> </w:t>
      </w:r>
      <w:r w:rsidRPr="006A60EE">
        <w:t>be collected by the Hospitality</w:t>
      </w:r>
      <w:r w:rsidRPr="006A60EE">
        <w:rPr>
          <w:spacing w:val="-17"/>
        </w:rPr>
        <w:t xml:space="preserve"> </w:t>
      </w:r>
      <w:r w:rsidRPr="006A60EE">
        <w:t>Committee.</w:t>
      </w:r>
    </w:p>
    <w:p w:rsidR="00AB75CF" w:rsidRPr="006A60EE" w:rsidRDefault="00AB75C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AB75CF" w:rsidRDefault="00AB75CF" w:rsidP="00E83C55">
      <w:pPr>
        <w:pStyle w:val="BodyText"/>
        <w:kinsoku w:val="0"/>
        <w:overflowPunct w:val="0"/>
        <w:ind w:right="96"/>
      </w:pPr>
      <w:r w:rsidRPr="006A60EE">
        <w:t>T</w:t>
      </w:r>
      <w:r w:rsidR="006A60EE" w:rsidRPr="006A60EE">
        <w:t>he meeting was adjourned at 7:37</w:t>
      </w:r>
      <w:r w:rsidRPr="006A60EE">
        <w:rPr>
          <w:spacing w:val="-14"/>
        </w:rPr>
        <w:t xml:space="preserve"> </w:t>
      </w:r>
      <w:r w:rsidRPr="006A60EE">
        <w:t>p.m.</w:t>
      </w:r>
    </w:p>
    <w:p w:rsidR="00AB75CF" w:rsidRDefault="00AB75CF">
      <w:pPr>
        <w:pStyle w:val="BodyText"/>
        <w:kinsoku w:val="0"/>
        <w:overflowPunct w:val="0"/>
        <w:spacing w:before="2"/>
        <w:ind w:left="0"/>
      </w:pPr>
    </w:p>
    <w:p w:rsidR="00AB75CF" w:rsidRDefault="00AB75CF">
      <w:pPr>
        <w:pStyle w:val="BodyText"/>
        <w:tabs>
          <w:tab w:val="left" w:pos="5913"/>
        </w:tabs>
        <w:kinsoku w:val="0"/>
        <w:overflowPunct w:val="0"/>
        <w:ind w:left="152" w:right="96"/>
      </w:pPr>
      <w:r>
        <w:rPr>
          <w:w w:val="95"/>
        </w:rPr>
        <w:t>/s</w:t>
      </w:r>
      <w:r>
        <w:rPr>
          <w:w w:val="95"/>
        </w:rPr>
        <w:tab/>
      </w:r>
      <w:r>
        <w:t>/s</w:t>
      </w:r>
    </w:p>
    <w:p w:rsidR="00AB75CF" w:rsidRDefault="00555C77">
      <w:pPr>
        <w:pStyle w:val="BodyText"/>
        <w:kinsoku w:val="0"/>
        <w:overflowPunct w:val="0"/>
        <w:spacing w:line="20" w:lineRule="exac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FBE918" wp14:editId="672A481C">
                <wp:extent cx="6353810" cy="12700"/>
                <wp:effectExtent l="0" t="0" r="8890" b="12700"/>
                <wp:docPr id="2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353810" cy="12700"/>
                          <a:chOff x="0" y="0"/>
                          <a:chExt cx="10006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5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E45F0" id="Group 2" o:spid="_x0000_s1026" style="width:500.3pt;height:1pt;mso-position-horizontal-relative:char;mso-position-vertical-relative:line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">
                <o:lock v:ext="edit" rotation="t" position="t"/>
                <v:shape id="Freeform 3" o:spid="_x0000_s1027" style="position:absolute;left:4;top:4;width:9996;height:20;visibility:visible;mso-wrap-style:square;v-text-anchor:top" coordsize="99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0VMEA&#10;AADaAAAADwAAAGRycy9kb3ducmV2LnhtbESPQYvCMBSE7wv+h/AEL4umVhCpRhFB0KOtLHt8Ns+2&#10;2LzUJmr990YQPA4z8w2zWHWmFndqXWVZwXgUgSDOra64UHDMtsMZCOeRNdaWScGTHKyWvZ8FJto+&#10;+ED31BciQNglqKD0vkmkdHlJBt3INsTBO9vWoA+yLaRu8RHgppZxFE2lwYrDQokNbUrKL+nNKEjl&#10;Ov7d6Wn2zE772//p/He9prFSg363noPw1Plv+NPeaQUT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dFTBAAAA2gAAAA8AAAAAAAAAAAAAAAAAmAIAAGRycy9kb3du&#10;cmV2LnhtbFBLBQYAAAAABAAEAPUAAACGAwAAAAA=&#10;" path="m,l9995,e" filled="f" strokeweight=".48pt">
                  <v:path arrowok="t" o:connecttype="custom" o:connectlocs="0,0;9995,0" o:connectangles="0,0"/>
                </v:shape>
                <w10:anchorlock/>
              </v:group>
            </w:pict>
          </mc:Fallback>
        </mc:AlternateContent>
      </w:r>
    </w:p>
    <w:p w:rsidR="00AB75CF" w:rsidRDefault="00AB75CF">
      <w:pPr>
        <w:pStyle w:val="BodyText"/>
        <w:tabs>
          <w:tab w:val="left" w:pos="5913"/>
        </w:tabs>
        <w:kinsoku w:val="0"/>
        <w:overflowPunct w:val="0"/>
        <w:spacing w:before="9"/>
        <w:ind w:left="152" w:right="96"/>
      </w:pPr>
      <w:r>
        <w:t>Linda Grissom, 2015-2016</w:t>
      </w:r>
      <w:r>
        <w:rPr>
          <w:spacing w:val="-12"/>
        </w:rPr>
        <w:t xml:space="preserve"> </w:t>
      </w:r>
      <w:r w:rsidR="00E93976">
        <w:t>President</w:t>
      </w:r>
      <w:r w:rsidR="00E93976">
        <w:tab/>
        <w:t>Nina Nguyen</w:t>
      </w:r>
      <w:r>
        <w:t>,</w:t>
      </w:r>
      <w:r>
        <w:rPr>
          <w:spacing w:val="-12"/>
        </w:rPr>
        <w:t xml:space="preserve"> </w:t>
      </w:r>
      <w:r>
        <w:t>Secretary</w:t>
      </w:r>
    </w:p>
    <w:sectPr w:rsidR="00AB75CF">
      <w:pgSz w:w="12240" w:h="15840"/>
      <w:pgMar w:top="1080" w:right="1000" w:bottom="280" w:left="100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528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72" w:hanging="360"/>
      </w:pPr>
    </w:lvl>
    <w:lvl w:ilvl="7">
      <w:numFmt w:val="bullet"/>
      <w:lvlText w:val="•"/>
      <w:lvlJc w:val="left"/>
      <w:pPr>
        <w:ind w:left="7294" w:hanging="360"/>
      </w:pPr>
    </w:lvl>
    <w:lvl w:ilvl="8">
      <w:numFmt w:val="bullet"/>
      <w:lvlText w:val="•"/>
      <w:lvlJc w:val="left"/>
      <w:pPr>
        <w:ind w:left="82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89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903" w:hanging="360"/>
      </w:pPr>
    </w:lvl>
    <w:lvl w:ilvl="2">
      <w:numFmt w:val="bullet"/>
      <w:lvlText w:val="•"/>
      <w:lvlJc w:val="left"/>
      <w:pPr>
        <w:ind w:left="1227" w:hanging="360"/>
      </w:pPr>
    </w:lvl>
    <w:lvl w:ilvl="3">
      <w:numFmt w:val="bullet"/>
      <w:lvlText w:val="•"/>
      <w:lvlJc w:val="left"/>
      <w:pPr>
        <w:ind w:left="1551" w:hanging="360"/>
      </w:pPr>
    </w:lvl>
    <w:lvl w:ilvl="4">
      <w:numFmt w:val="bullet"/>
      <w:lvlText w:val="•"/>
      <w:lvlJc w:val="left"/>
      <w:pPr>
        <w:ind w:left="1875" w:hanging="360"/>
      </w:pPr>
    </w:lvl>
    <w:lvl w:ilvl="5">
      <w:numFmt w:val="bullet"/>
      <w:lvlText w:val="•"/>
      <w:lvlJc w:val="left"/>
      <w:pPr>
        <w:ind w:left="2199" w:hanging="360"/>
      </w:pPr>
    </w:lvl>
    <w:lvl w:ilvl="6">
      <w:numFmt w:val="bullet"/>
      <w:lvlText w:val="•"/>
      <w:lvlJc w:val="left"/>
      <w:pPr>
        <w:ind w:left="2523" w:hanging="360"/>
      </w:pPr>
    </w:lvl>
    <w:lvl w:ilvl="7">
      <w:numFmt w:val="bullet"/>
      <w:lvlText w:val="•"/>
      <w:lvlJc w:val="left"/>
      <w:pPr>
        <w:ind w:left="2847" w:hanging="360"/>
      </w:pPr>
    </w:lvl>
    <w:lvl w:ilvl="8">
      <w:numFmt w:val="bullet"/>
      <w:lvlText w:val="•"/>
      <w:lvlJc w:val="left"/>
      <w:pPr>
        <w:ind w:left="317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95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250" w:hanging="360"/>
      </w:pPr>
    </w:lvl>
    <w:lvl w:ilvl="2">
      <w:numFmt w:val="bullet"/>
      <w:lvlText w:val="•"/>
      <w:lvlJc w:val="left"/>
      <w:pPr>
        <w:ind w:left="1500" w:hanging="360"/>
      </w:pPr>
    </w:lvl>
    <w:lvl w:ilvl="3">
      <w:numFmt w:val="bullet"/>
      <w:lvlText w:val="•"/>
      <w:lvlJc w:val="left"/>
      <w:pPr>
        <w:ind w:left="1750" w:hanging="360"/>
      </w:pPr>
    </w:lvl>
    <w:lvl w:ilvl="4">
      <w:numFmt w:val="bullet"/>
      <w:lvlText w:val="•"/>
      <w:lvlJc w:val="left"/>
      <w:pPr>
        <w:ind w:left="2000" w:hanging="360"/>
      </w:pPr>
    </w:lvl>
    <w:lvl w:ilvl="5">
      <w:numFmt w:val="bullet"/>
      <w:lvlText w:val="•"/>
      <w:lvlJc w:val="left"/>
      <w:pPr>
        <w:ind w:left="2250" w:hanging="360"/>
      </w:pPr>
    </w:lvl>
    <w:lvl w:ilvl="6">
      <w:numFmt w:val="bullet"/>
      <w:lvlText w:val="•"/>
      <w:lvlJc w:val="left"/>
      <w:pPr>
        <w:ind w:left="2500" w:hanging="360"/>
      </w:pPr>
    </w:lvl>
    <w:lvl w:ilvl="7">
      <w:numFmt w:val="bullet"/>
      <w:lvlText w:val="•"/>
      <w:lvlJc w:val="left"/>
      <w:pPr>
        <w:ind w:left="2750" w:hanging="360"/>
      </w:pPr>
    </w:lvl>
    <w:lvl w:ilvl="8">
      <w:numFmt w:val="bullet"/>
      <w:lvlText w:val="•"/>
      <w:lvlJc w:val="left"/>
      <w:pPr>
        <w:ind w:left="3000" w:hanging="360"/>
      </w:pPr>
    </w:lvl>
  </w:abstractNum>
  <w:abstractNum w:abstractNumId="3" w15:restartNumberingAfterBreak="0">
    <w:nsid w:val="067D2249"/>
    <w:multiLevelType w:val="hybridMultilevel"/>
    <w:tmpl w:val="22AC9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3853D6"/>
    <w:multiLevelType w:val="hybridMultilevel"/>
    <w:tmpl w:val="9376B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E9"/>
    <w:rsid w:val="00122371"/>
    <w:rsid w:val="00194DE8"/>
    <w:rsid w:val="001A7A5B"/>
    <w:rsid w:val="001E2977"/>
    <w:rsid w:val="00212738"/>
    <w:rsid w:val="00214413"/>
    <w:rsid w:val="00232941"/>
    <w:rsid w:val="0024483E"/>
    <w:rsid w:val="00253B6F"/>
    <w:rsid w:val="00303BF5"/>
    <w:rsid w:val="00314915"/>
    <w:rsid w:val="00362AE7"/>
    <w:rsid w:val="003A21CD"/>
    <w:rsid w:val="003B1C96"/>
    <w:rsid w:val="003B6919"/>
    <w:rsid w:val="0048775A"/>
    <w:rsid w:val="004A1FC0"/>
    <w:rsid w:val="004B1E47"/>
    <w:rsid w:val="004B6778"/>
    <w:rsid w:val="004E25CF"/>
    <w:rsid w:val="00500A5C"/>
    <w:rsid w:val="00555C77"/>
    <w:rsid w:val="00575CAA"/>
    <w:rsid w:val="00585290"/>
    <w:rsid w:val="005A6A7A"/>
    <w:rsid w:val="005E194C"/>
    <w:rsid w:val="00602CF6"/>
    <w:rsid w:val="006039F6"/>
    <w:rsid w:val="00690140"/>
    <w:rsid w:val="00697D66"/>
    <w:rsid w:val="006A60EE"/>
    <w:rsid w:val="006E5967"/>
    <w:rsid w:val="0074790F"/>
    <w:rsid w:val="007F32D5"/>
    <w:rsid w:val="007F7A2B"/>
    <w:rsid w:val="00800CE0"/>
    <w:rsid w:val="0080764A"/>
    <w:rsid w:val="008416D7"/>
    <w:rsid w:val="00856EA0"/>
    <w:rsid w:val="00873CC2"/>
    <w:rsid w:val="008825A1"/>
    <w:rsid w:val="008A1ACA"/>
    <w:rsid w:val="008D2B48"/>
    <w:rsid w:val="00915623"/>
    <w:rsid w:val="00922E0E"/>
    <w:rsid w:val="0093109E"/>
    <w:rsid w:val="00963FA9"/>
    <w:rsid w:val="00964B9C"/>
    <w:rsid w:val="00997E28"/>
    <w:rsid w:val="00A976E9"/>
    <w:rsid w:val="00AB75CF"/>
    <w:rsid w:val="00AC0FBB"/>
    <w:rsid w:val="00B12301"/>
    <w:rsid w:val="00B5679A"/>
    <w:rsid w:val="00B72728"/>
    <w:rsid w:val="00B957E9"/>
    <w:rsid w:val="00BB46B2"/>
    <w:rsid w:val="00C5188A"/>
    <w:rsid w:val="00C6381C"/>
    <w:rsid w:val="00C87F53"/>
    <w:rsid w:val="00CC3595"/>
    <w:rsid w:val="00CC4B2B"/>
    <w:rsid w:val="00D04831"/>
    <w:rsid w:val="00D04AA7"/>
    <w:rsid w:val="00D1148E"/>
    <w:rsid w:val="00D15D9E"/>
    <w:rsid w:val="00D415B4"/>
    <w:rsid w:val="00D8130B"/>
    <w:rsid w:val="00DB75B0"/>
    <w:rsid w:val="00DC7966"/>
    <w:rsid w:val="00E61DBB"/>
    <w:rsid w:val="00E83C55"/>
    <w:rsid w:val="00E93976"/>
    <w:rsid w:val="00EF16E6"/>
    <w:rsid w:val="00F22650"/>
    <w:rsid w:val="00F32D80"/>
    <w:rsid w:val="00F95FE4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5B6B0E-48FC-4E6F-A836-7A6BAE1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555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5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5jh5\AppData\Local\Microsoft\Windows\Temporary%20Internet%20Files\Content.Outlook\E0WGE9RI\EWI%20Chapter%20Minutes%20-%20Dec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EWI Chapter Minutes - December 2015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Nguyen</dc:creator>
  <cp:keywords/>
  <dc:description/>
  <cp:lastModifiedBy>Nina Nguyen</cp:lastModifiedBy>
  <cp:revision>2</cp:revision>
  <dcterms:created xsi:type="dcterms:W3CDTF">2016-01-07T15:08:00Z</dcterms:created>
  <dcterms:modified xsi:type="dcterms:W3CDTF">2016-01-13T20:27:00Z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